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人民检察院的性质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人民检察院是国家的法律监督机关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民检察院通过行使检察权，追诉犯罪，维护国家安全和社会秩序，维护个人和组织的合法权益，维护国家利益和社会公共利益，保障法律正确实施，维护社会公平正义，维护国家法制统一、尊严和权威，保障中国特色社会主义建设的顺利进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检察机关的职权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人民检察院行使下列职权：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依照法律规定对有关刑事案件行使侦查权；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对刑事案件进行审查，批准或者决定是否逮捕犯罪嫌疑人；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对刑事案件进行审查，决定是否提起公诉，对决定提起公诉的案件支持公诉；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依照法律规定提起公益诉讼；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对诉讼活动实行法律监督；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对判决、裁定等生效法律文书的执行工作实行法律监督；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对监狱、看守所的执法活动实行法律监督；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法律规定的其他职权。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检察机关的工作原则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宪法和人民检察院组织法规定的工作原则是：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检察院依法设置原则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人民检察院依照宪法、法律和全国人民代表大会常务委员会的决定设置。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依法独立行使检察权原则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人民检察院依照法律规定独立行使检察权，不受行政机关、社会团体和个人的干涉。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适用法律一律平等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人民检察院行使检察权在适用法律上一律平等，不允许任何组织和个人有超越法律的特权，禁止任何形式的歧视。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司法公正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人民检察院坚持司法公正，以事实为根据，以法律为准绳，遵守法定程序，尊重和保障人权。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司法公开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人民检察院实行司法公开，法律另有规定的除外。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司法责任制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人民检察院实行司法责任制，建立健全权责统一的司法权力运行机制。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接受人民群众监督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人民检察院应当接受人民群众监督，保障人民群众对人民检察院工作依法享有知情权、参与权和监督权。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基层人民检察院的内设机构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职责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办理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文电、会务、机要、档案、保密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政务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起草审核相关文稿、检察信息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人大代表联络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网络安全、信息化建设、检察技术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检务督察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检务保障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后勤服务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等工作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第一检察部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普通犯罪检察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重大犯罪检察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经济犯罪检察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职务犯罪检察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未成年人检察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等工作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第二检察部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民事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检察，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行政检察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公益诉讼检察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等工作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第三检察部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控告申诉检察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刑事执行检察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案件管理、法律政策研究等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政治部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政治思想、组织人事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，检察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宣传、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教育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培训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意识形态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考核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司法警察管理等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派驻纪检监察组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履行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全面从严治党监督责任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初核线索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、审查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违纪案件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受理申述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、复查申请，执纪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问责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推动廉政教育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，调查规定的职务违法案件，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政务处分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等工作。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检察机关直接侦查案件范围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人民检察院在对诉讼活动实行法律监督中，发现司法工作人员涉嫌利用职权实施的下列侵犯公民权利、损害司法公正的犯罪案件，可以立案侦查：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1．非法拘禁罪（刑法第二百三十八条）（非司法工作人员除外）；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2．非法搜查罪（刑法第二百四十五条）（非司法工作人员除外）；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3．刑讯逼供罪（刑法第二百四十七条）；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4．暴力取证罪（刑法第二百四十七条）；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5．虐待被监管人罪（刑法第二百四十八条）；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6．滥用职权罪（刑法第三百九十七条）（非司法工作人员滥用职权侵犯公民权利、损害司法公正的情形除外）；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7．玩忽职守罪（刑法第三百九十七条）（非司法工作人员玩忽职守侵犯公民权利、损害司法公正的情形除外）；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8．徇私枉法罪（刑法第三百九十九条第一款）；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9．民事、行政枉法裁判罪（刑法第三百九十九条第二款）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10．执行判决、裁定失职罪（刑法第三百九十九条第三款）；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11．执行判决、裁定滥用职权罪（刑法第三百九十九条第三款）；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12．私放在押人员罪（刑法第四百条第一款）；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13．失职致使在押人员脱逃罪（刑法第四百条第二款）；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14．徇私舞弊减刑、假释、暂予监外执行罪（刑法第四百零一条）。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检察机关审查起诉的期限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人民检察院对于监察机关、公安机关移送起诉的案件，应当在一个月以内作出决定，重大、复杂的案件，可以延长十五日；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犯罪嫌疑人认罪认罚，符合速裁程序适用条件的，应当在十日以内作出决定，对可能判处的有期徒刑超过一年的，可以延长至十五日。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人民检察院审查起诉的案件，改变管辖的，从改变后的人民检察院收到案件之日起计算审查起诉期限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检察工作纪律和检察官廉洁自律规定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）最高人民检察院九条硬性规定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严禁超越管辖范围办案；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严禁对证人采取任何强制措施；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立案前不得对犯罪嫌疑人采取强制措施；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严禁超期羁押；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不得把检察院的讯问室当成羁押室；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讯问一般应在看守所进行，必须在检察院讯问室进行的，要严格执行还押制度；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凡在办案中搞刑讯逼供的，先下岗，再处理；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因玩忽职守、非法拘禁、违法办案等致人死亡的，除依法依纪追究直接责任人员外，对于领导失职读职的一律给予撤职处分：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严禁截留、挪用、私分扣押款物。对检察机关或者检察人员有违反规定的行为的，任何单位或个人均可以向纪检、监察部门提出控告或者举报。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）最高人民检察院“廉洁从检十项纪律”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不准泄露案情或者为当事人打探案情。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不准私自办理或干预案件。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不准私自会见案件当事人或者接受他们的宴请、礼物和提供的娱乐活动。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不准利用工作之便占用外单位及其人员的交通和通信工具。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不准参加公款支付或可能影响公务的营业性歌厅、舞厅、夜总会等高消费场所的娱乐健身活动。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不准接受下级检察院人员的宴请或提供的娱乐活动以及收受礼品。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不准在工作日饮酒或者身着检察制服（警服）在公共场所饮酒。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不准对告诉求助群众采取冷漠、生硬、蛮横、推诿等官老爷态度。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不准经商办企业或利用职务之便为亲属经商办企业谋取利益。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不准擅自设立银行帐户，私设“小金库”。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E5B19"/>
    <w:rsid w:val="1BE0009C"/>
    <w:rsid w:val="27883217"/>
    <w:rsid w:val="28C4610F"/>
    <w:rsid w:val="2EB43BEF"/>
    <w:rsid w:val="2F157B3E"/>
    <w:rsid w:val="3E675BAE"/>
    <w:rsid w:val="57F61F8C"/>
    <w:rsid w:val="6B7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392</Words>
  <Characters>2239</Characters>
  <Lines>18</Lines>
  <Paragraphs>5</Paragraphs>
  <TotalTime>25</TotalTime>
  <ScaleCrop>false</ScaleCrop>
  <LinksUpToDate>false</LinksUpToDate>
  <CharactersWithSpaces>2626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2020-07-22T00:06:00Z</dcterms:created>
  <dc:creator>lenobo-03</dc:creator>
  <cp:lastModifiedBy>NTKO</cp:lastModifiedBy>
  <dcterms:modified xsi:type="dcterms:W3CDTF">2020-07-30T01:30:08Z</dcterms:modified>
  <dc:title>人民检察院的性质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